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D4B57" w14:textId="212E9D0B" w:rsidR="00030C40" w:rsidRDefault="00030C40" w:rsidP="00031934">
      <w:pPr>
        <w:rPr>
          <w:sz w:val="24"/>
          <w:szCs w:val="24"/>
        </w:rPr>
      </w:pP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531"/>
      </w:tblGrid>
      <w:tr w:rsidR="00390F78" w14:paraId="2C405E6A" w14:textId="77777777" w:rsidTr="009C3905">
        <w:trPr>
          <w:trHeight w:val="29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AF45" w14:textId="77777777" w:rsidR="00390F78" w:rsidRDefault="00390F78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B9CA" w14:textId="1CBECF71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Fisica</w:t>
            </w:r>
          </w:p>
        </w:tc>
      </w:tr>
      <w:tr w:rsidR="00390F78" w14:paraId="4CC1044A" w14:textId="77777777" w:rsidTr="009C3905">
        <w:trPr>
          <w:trHeight w:val="29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CECB" w14:textId="77777777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3C3" w14:textId="18C01980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Giulia Aufiero</w:t>
            </w:r>
          </w:p>
        </w:tc>
      </w:tr>
      <w:tr w:rsidR="00390F78" w14:paraId="29BAE8C7" w14:textId="77777777" w:rsidTr="009C3905">
        <w:trPr>
          <w:trHeight w:val="89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6A6B" w14:textId="77777777" w:rsidR="00390F78" w:rsidRDefault="00390F78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 w14:paraId="40D5550D" w14:textId="77777777" w:rsidR="00390F78" w:rsidRDefault="00390F78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32CA6D1" w14:textId="77777777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A9F" w14:textId="19674724" w:rsidR="00390F78" w:rsidRDefault="003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20E9D">
              <w:rPr>
                <w:rFonts w:asciiTheme="minorHAnsi" w:hAnsiTheme="minorHAnsi" w:cstheme="minorHAnsi"/>
                <w:sz w:val="24"/>
                <w:szCs w:val="24"/>
              </w:rPr>
              <w:t>Libro di testo, discussioni partecipate, appunti del docente, Lim, piattaforma G-Suite for Education, registro elettronico del portale Argo, Video.</w:t>
            </w:r>
          </w:p>
        </w:tc>
      </w:tr>
      <w:tr w:rsidR="00390F78" w14:paraId="74BA5ECD" w14:textId="77777777" w:rsidTr="009C3905">
        <w:trPr>
          <w:trHeight w:val="91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ED3E" w14:textId="77777777" w:rsidR="00390F78" w:rsidRDefault="00390F78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 w14:paraId="271A19EC" w14:textId="77777777" w:rsidR="00390F78" w:rsidRDefault="00390F78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2F6147A2" w14:textId="77777777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D49D" w14:textId="1E9651F5" w:rsidR="00390F78" w:rsidRDefault="00390F7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>Lezione frontale, lezione dialogata, cooperative learning, discussione collettiva di materiali didattici, ricerca individuale e di gruppo, problem solving, condivisione di materiali tramite le piattaforme Argo e Classroom</w:t>
            </w:r>
          </w:p>
        </w:tc>
      </w:tr>
      <w:tr w:rsidR="00390F78" w14:paraId="016CECFC" w14:textId="77777777" w:rsidTr="009C3905">
        <w:trPr>
          <w:trHeight w:val="89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E186" w14:textId="77777777" w:rsidR="00390F78" w:rsidRDefault="00390F78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Valutazione e criteri di verifica</w:t>
            </w:r>
          </w:p>
          <w:p w14:paraId="577F9FAE" w14:textId="77777777" w:rsidR="00390F78" w:rsidRDefault="00390F78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561DB36C" w14:textId="77777777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1338" w14:textId="77777777" w:rsidR="00390F78" w:rsidRPr="00020E9D" w:rsidRDefault="00390F78" w:rsidP="00390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020E9D">
              <w:rPr>
                <w:rFonts w:asciiTheme="minorHAnsi" w:hAnsiTheme="minorHAnsi" w:cstheme="minorHAnsi"/>
                <w:sz w:val="24"/>
                <w:szCs w:val="24"/>
              </w:rPr>
              <w:t>La valutazione finale è scaturita da un giusto equilibrio tra valutazione sommativa, mirante a misurare compiti e prestazioni (conoscenze disciplinari), e valutazione formativa, finalizzata all’osservazione dinamica di strategie e processi in vista del raggiungimento delle competenze   esplicitate in fase di piano di lavoro di inizio anno. Per la corrispondenza tra voto numerico e giudizio si è fatto riferimento ai criteri indicati nel PTOF.</w:t>
            </w:r>
          </w:p>
          <w:p w14:paraId="32122AA7" w14:textId="77777777" w:rsidR="00390F78" w:rsidRPr="00020E9D" w:rsidRDefault="00390F78" w:rsidP="00390F78">
            <w:pPr>
              <w:suppressAutoHyphens/>
              <w:spacing w:after="0" w:line="240" w:lineRule="auto"/>
              <w:ind w:right="-1"/>
              <w:jc w:val="both"/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</w:pP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I criteri di verifica sono stati: </w:t>
            </w:r>
          </w:p>
          <w:p w14:paraId="7DFB244D" w14:textId="77777777" w:rsidR="00390F78" w:rsidRPr="00020E9D" w:rsidRDefault="00390F78" w:rsidP="00390F78">
            <w:pPr>
              <w:suppressAutoHyphens/>
              <w:spacing w:after="0" w:line="240" w:lineRule="auto"/>
              <w:ind w:right="-1"/>
              <w:jc w:val="both"/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</w:pP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sym w:font="Symbol" w:char="F0B7"/>
            </w: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 verifiche orali; </w:t>
            </w:r>
          </w:p>
          <w:p w14:paraId="26ACA3CC" w14:textId="77777777" w:rsidR="00390F78" w:rsidRPr="00020E9D" w:rsidRDefault="00390F78" w:rsidP="00390F78">
            <w:pPr>
              <w:suppressAutoHyphens/>
              <w:spacing w:after="0" w:line="240" w:lineRule="auto"/>
              <w:ind w:right="-1"/>
              <w:jc w:val="both"/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</w:pP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sym w:font="Symbol" w:char="F0B7"/>
            </w: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 verifiche scritte; </w:t>
            </w:r>
          </w:p>
          <w:p w14:paraId="48148C78" w14:textId="77777777" w:rsidR="00390F78" w:rsidRPr="00020E9D" w:rsidRDefault="00390F78" w:rsidP="00390F78">
            <w:pPr>
              <w:suppressAutoHyphens/>
              <w:spacing w:after="0" w:line="240" w:lineRule="auto"/>
              <w:ind w:right="-1"/>
              <w:jc w:val="both"/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</w:pP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sym w:font="Symbol" w:char="F0B7"/>
            </w: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 lavori di ricerca e approfondimento; </w:t>
            </w:r>
          </w:p>
          <w:p w14:paraId="575DBCBF" w14:textId="77777777" w:rsidR="00390F78" w:rsidRPr="00020E9D" w:rsidRDefault="00390F78" w:rsidP="00390F78">
            <w:pPr>
              <w:suppressAutoHyphens/>
              <w:spacing w:after="0" w:line="240" w:lineRule="auto"/>
              <w:ind w:right="-1"/>
              <w:jc w:val="both"/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</w:pP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sym w:font="Symbol" w:char="F0B7"/>
            </w: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 partecipazione al dialogo educativo</w:t>
            </w:r>
          </w:p>
          <w:p w14:paraId="4C790E93" w14:textId="421ECD78" w:rsidR="00390F78" w:rsidRDefault="00390F78" w:rsidP="00390F78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sym w:font="Symbol" w:char="F0B7"/>
            </w: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 puntualità nelle consegne</w:t>
            </w:r>
          </w:p>
          <w:p w14:paraId="5B30FD29" w14:textId="77777777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90F78" w14:paraId="292A9BEE" w14:textId="77777777" w:rsidTr="009C3905">
        <w:trPr>
          <w:trHeight w:val="29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1FEA" w14:textId="77777777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Recupero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3FD5" w14:textId="4B9FCA23" w:rsidR="00390F78" w:rsidRDefault="004840B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Curriculare</w:t>
            </w:r>
          </w:p>
        </w:tc>
      </w:tr>
      <w:tr w:rsidR="00390F78" w14:paraId="624E7AAF" w14:textId="77777777" w:rsidTr="009C3905">
        <w:trPr>
          <w:trHeight w:val="98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D339" w14:textId="77777777" w:rsidR="00390F78" w:rsidRDefault="00390F78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 w14:paraId="1B3022C7" w14:textId="77777777" w:rsidR="00390F78" w:rsidRDefault="00390F78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20B2E371" w14:textId="77777777" w:rsidR="00390F78" w:rsidRDefault="00390F78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09CC33E8" w14:textId="77777777" w:rsidR="00390F78" w:rsidRDefault="00390F78"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 w14:paraId="79EFF430" w14:textId="77777777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C43A" w14:textId="33A4BFC8" w:rsidR="004840BC" w:rsidRPr="00020E9D" w:rsidRDefault="004840BC" w:rsidP="009C3905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IL </w:t>
            </w:r>
            <w:r w:rsidRPr="00020E9D">
              <w:rPr>
                <w:rFonts w:asciiTheme="minorHAnsi" w:hAnsiTheme="minorHAnsi" w:cstheme="minorHAnsi"/>
                <w:b/>
                <w:bCs/>
              </w:rPr>
              <w:t xml:space="preserve">CAMPO ELETTRICO </w:t>
            </w:r>
            <w:r>
              <w:rPr>
                <w:rFonts w:asciiTheme="minorHAnsi" w:hAnsiTheme="minorHAnsi" w:cstheme="minorHAnsi"/>
                <w:b/>
                <w:bCs/>
              </w:rPr>
              <w:t>E LA CORRENTE ELETTRICA</w:t>
            </w:r>
            <w:r w:rsidR="009C3905">
              <w:rPr>
                <w:rFonts w:asciiTheme="minorHAnsi" w:hAnsiTheme="minorHAnsi" w:cstheme="minorHAnsi"/>
                <w:b/>
                <w:bCs/>
              </w:rPr>
              <w:t xml:space="preserve"> ( ripetizione)</w:t>
            </w:r>
          </w:p>
          <w:p w14:paraId="4F9D5E7A" w14:textId="77777777" w:rsidR="004840BC" w:rsidRPr="00020E9D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</w:p>
          <w:p w14:paraId="633E4709" w14:textId="77777777" w:rsidR="004840BC" w:rsidRPr="00020E9D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IL MAGNETISMO</w:t>
            </w:r>
            <w:r w:rsidRPr="00020E9D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67380081" w14:textId="77777777" w:rsidR="004840BC" w:rsidRPr="00020E9D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 magneti e il campo magnetico</w:t>
            </w:r>
          </w:p>
          <w:p w14:paraId="6A7845B4" w14:textId="77777777" w:rsidR="004840BC" w:rsidRPr="00020E9D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 campi magnetici generati da correnti</w:t>
            </w:r>
          </w:p>
          <w:p w14:paraId="2316F95D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Il flusso del campo magnetico e il teorema di Gauss </w:t>
            </w:r>
          </w:p>
          <w:p w14:paraId="436918A3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 forza magnetica su una carica elettrica in movimento</w:t>
            </w:r>
          </w:p>
          <w:p w14:paraId="31E2F35E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Il motore elettrico in corrente continua</w:t>
            </w:r>
          </w:p>
          <w:p w14:paraId="6A9F21EE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</w:p>
          <w:p w14:paraId="75E59DEB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410645">
              <w:rPr>
                <w:rFonts w:asciiTheme="minorHAnsi" w:hAnsiTheme="minorHAnsi" w:cstheme="minorHAnsi"/>
                <w:b/>
                <w:bCs/>
              </w:rPr>
              <w:t>L’</w:t>
            </w:r>
            <w:r>
              <w:rPr>
                <w:rFonts w:asciiTheme="minorHAnsi" w:hAnsiTheme="minorHAnsi" w:cstheme="minorHAnsi"/>
                <w:b/>
                <w:bCs/>
              </w:rPr>
              <w:t>INDUZIONE ELETTROMAGNETICA</w:t>
            </w:r>
          </w:p>
          <w:p w14:paraId="04E8473F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 corrente indotta</w:t>
            </w:r>
          </w:p>
          <w:p w14:paraId="5E01ED90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Gli esperimenti di Faraday</w:t>
            </w:r>
          </w:p>
          <w:p w14:paraId="0B039790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 legge di Faraday-Neumann e Lenz</w:t>
            </w:r>
          </w:p>
          <w:p w14:paraId="23DA3885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La corrente alternata</w:t>
            </w:r>
          </w:p>
          <w:p w14:paraId="05B70B8E" w14:textId="77777777" w:rsidR="004840BC" w:rsidRPr="00B17EE5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</w:p>
          <w:p w14:paraId="5A42F3C4" w14:textId="77777777" w:rsidR="004840BC" w:rsidRPr="00B17EE5" w:rsidRDefault="004840BC" w:rsidP="004840BC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B17EE5">
              <w:rPr>
                <w:rFonts w:asciiTheme="minorHAnsi" w:hAnsiTheme="minorHAnsi" w:cstheme="minorHAnsi"/>
                <w:b/>
                <w:bCs/>
              </w:rPr>
              <w:t>LE ONDE ELETTROMAGNETICHE</w:t>
            </w:r>
          </w:p>
          <w:p w14:paraId="558E9459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Il campo elettromagnetico</w:t>
            </w:r>
          </w:p>
          <w:p w14:paraId="59DDF49F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 equazioni di Maxwell</w:t>
            </w:r>
          </w:p>
          <w:p w14:paraId="32FE4CE2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Lo spettro elettromagnetico</w:t>
            </w:r>
          </w:p>
          <w:p w14:paraId="60D83AC3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</w:p>
          <w:p w14:paraId="625341AD" w14:textId="65A058B0" w:rsidR="004840BC" w:rsidRDefault="004840BC" w:rsidP="004840BC">
            <w:pPr>
              <w:pStyle w:val="Default"/>
              <w:rPr>
                <w:rFonts w:asciiTheme="minorHAnsi" w:hAnsiTheme="minorHAnsi" w:cstheme="minorHAnsi"/>
                <w:b/>
                <w:bCs/>
              </w:rPr>
            </w:pPr>
            <w:r w:rsidRPr="00B17EE5">
              <w:rPr>
                <w:rFonts w:asciiTheme="minorHAnsi" w:hAnsiTheme="minorHAnsi" w:cstheme="minorHAnsi"/>
                <w:b/>
                <w:bCs/>
              </w:rPr>
              <w:t xml:space="preserve">LA RELATIVITÀ DI EINSTEIN </w:t>
            </w:r>
          </w:p>
          <w:p w14:paraId="2F0B66D6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 postulati della relatività ristretta</w:t>
            </w:r>
          </w:p>
          <w:p w14:paraId="6374E32D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Cenni di teoria della relatività generale</w:t>
            </w:r>
          </w:p>
          <w:p w14:paraId="163C2179" w14:textId="77777777" w:rsidR="004840BC" w:rsidRDefault="004840BC" w:rsidP="004840BC">
            <w:pPr>
              <w:pStyle w:val="Defaul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L’equivalenza massa-energia</w:t>
            </w:r>
          </w:p>
          <w:p w14:paraId="0577DC63" w14:textId="1BDCD68E" w:rsidR="00390F78" w:rsidRPr="004840BC" w:rsidRDefault="004840BC" w:rsidP="004840BC">
            <w:pPr>
              <w:spacing w:after="0" w:line="240" w:lineRule="auto"/>
              <w:rPr>
                <w:sz w:val="24"/>
                <w:szCs w:val="24"/>
              </w:rPr>
            </w:pPr>
            <w:r w:rsidRPr="004840BC">
              <w:rPr>
                <w:rFonts w:asciiTheme="minorHAnsi" w:hAnsiTheme="minorHAnsi" w:cstheme="minorHAnsi"/>
                <w:sz w:val="24"/>
                <w:szCs w:val="24"/>
              </w:rPr>
              <w:t>La gravità e la curvatura dello spazio-tempo</w:t>
            </w:r>
          </w:p>
        </w:tc>
      </w:tr>
      <w:tr w:rsidR="00390F78" w14:paraId="42406ABA" w14:textId="77777777" w:rsidTr="009C3905">
        <w:trPr>
          <w:trHeight w:val="91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78AB" w14:textId="77777777" w:rsidR="00390F78" w:rsidRDefault="00390F7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lastRenderedPageBreak/>
              <w:t>Programma</w:t>
            </w:r>
          </w:p>
          <w:p w14:paraId="6DB323F1" w14:textId="77777777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per obiettivi minimi</w:t>
            </w:r>
          </w:p>
        </w:tc>
        <w:tc>
          <w:tcPr>
            <w:tcW w:w="65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C76BD14" w14:textId="19DDEB85" w:rsidR="00390F78" w:rsidRDefault="004840BC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Conoscere gli aspetti principali del campo elettromagnetico e la base della teoria della relatività di Einstein.</w:t>
            </w:r>
          </w:p>
        </w:tc>
      </w:tr>
      <w:tr w:rsidR="00390F78" w14:paraId="02541EDE" w14:textId="77777777" w:rsidTr="009C3905">
        <w:trPr>
          <w:trHeight w:val="30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3FD5" w14:textId="77777777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C369" w14:textId="77777777" w:rsidR="00390F78" w:rsidRPr="00390F78" w:rsidRDefault="00390F78" w:rsidP="00390F78">
            <w:pPr>
              <w:suppressAutoHyphens/>
              <w:spacing w:after="0" w:line="240" w:lineRule="auto"/>
              <w:ind w:right="-1"/>
              <w:jc w:val="both"/>
              <w:rPr>
                <w:rFonts w:asciiTheme="minorHAnsi" w:eastAsia="SimSun" w:hAnsiTheme="minorHAnsi" w:cstheme="minorHAnsi"/>
                <w:b/>
                <w:bCs/>
                <w:sz w:val="24"/>
                <w:szCs w:val="24"/>
                <w:lang w:eastAsia="ar-SA"/>
              </w:rPr>
            </w:pPr>
            <w:r w:rsidRPr="00390F7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Le risposte della fisica</w:t>
            </w:r>
          </w:p>
          <w:p w14:paraId="02AE99DF" w14:textId="77777777" w:rsidR="00390F78" w:rsidRDefault="00390F78" w:rsidP="00390F78">
            <w:pPr>
              <w:suppressAutoHyphens/>
              <w:spacing w:after="0" w:line="240" w:lineRule="auto"/>
              <w:ind w:right="-1"/>
              <w:jc w:val="both"/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</w:pP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Autori: </w:t>
            </w:r>
            <w:r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>Antonio Caforio – Aldo Ferilli</w:t>
            </w:r>
          </w:p>
          <w:p w14:paraId="2DDC9530" w14:textId="7F51A3E6" w:rsidR="00390F78" w:rsidRDefault="00390F78" w:rsidP="00390F78">
            <w:pPr>
              <w:spacing w:after="0" w:line="240" w:lineRule="auto"/>
              <w:jc w:val="both"/>
              <w:rPr>
                <w:rFonts w:cs="Calibri"/>
                <w:sz w:val="24"/>
                <w:szCs w:val="24"/>
              </w:rPr>
            </w:pPr>
            <w:r w:rsidRPr="00020E9D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Editore: </w:t>
            </w:r>
            <w:r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>Le Monnier Scuola</w:t>
            </w:r>
          </w:p>
        </w:tc>
      </w:tr>
      <w:tr w:rsidR="00390F78" w14:paraId="47362DFC" w14:textId="77777777" w:rsidTr="009C3905">
        <w:trPr>
          <w:trHeight w:val="120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E89D" w14:textId="77777777" w:rsidR="00390F78" w:rsidRDefault="00390F7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 w14:paraId="1F58B132" w14:textId="0C3E94F4" w:rsidR="00925B2B" w:rsidRDefault="00925B2B" w:rsidP="00925B2B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14:paraId="1A3BC6C8" w14:textId="0E38C57F" w:rsidR="00390F78" w:rsidRDefault="00390F78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3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33EB544" w14:textId="3E7B9F39" w:rsidR="00925B2B" w:rsidRPr="00D164B1" w:rsidRDefault="00925B2B" w:rsidP="00390F78">
            <w:pPr>
              <w:suppressAutoHyphens/>
              <w:spacing w:after="0" w:line="240" w:lineRule="auto"/>
              <w:ind w:right="-1"/>
              <w:rPr>
                <w:rFonts w:asciiTheme="minorHAnsi" w:eastAsia="Georgia" w:hAnsiTheme="minorHAnsi" w:cstheme="minorHAnsi"/>
                <w:color w:val="000000"/>
                <w:sz w:val="24"/>
                <w:szCs w:val="24"/>
              </w:rPr>
            </w:pPr>
            <w:r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La maggior parte </w:t>
            </w:r>
            <w:r w:rsidR="004840BC"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degli studenti </w:t>
            </w:r>
            <w:r w:rsidR="000F4017" w:rsidRPr="00D164B1">
              <w:rPr>
                <w:rFonts w:asciiTheme="minorHAnsi" w:hAnsiTheme="minorHAnsi" w:cstheme="minorHAnsi"/>
                <w:sz w:val="24"/>
                <w:szCs w:val="24"/>
              </w:rPr>
              <w:t>dimostrando di aver acquisito una buona autonomia nello studio e adeguate capacità di rielaborazione personale</w:t>
            </w:r>
            <w:r w:rsidR="000F4017"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 </w:t>
            </w:r>
            <w:r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>raggiun</w:t>
            </w:r>
            <w:r w:rsidR="000F4017"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>gendo</w:t>
            </w:r>
            <w:r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 livelli pienamente soddisfacenti sia in termini di conoscenze che di abilità e competenze</w:t>
            </w:r>
            <w:r w:rsidR="000F4017"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. </w:t>
            </w:r>
            <w:r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 </w:t>
            </w:r>
            <w:r w:rsidR="000F4017"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>Nel corso dell’anno hanno di</w:t>
            </w:r>
            <w:r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>mostra</w:t>
            </w:r>
            <w:r w:rsidR="000F4017"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>to</w:t>
            </w:r>
            <w:r w:rsidRPr="00D164B1">
              <w:rPr>
                <w:rFonts w:asciiTheme="minorHAnsi" w:eastAsia="SimSun" w:hAnsiTheme="minorHAnsi" w:cstheme="minorHAnsi"/>
                <w:sz w:val="24"/>
                <w:szCs w:val="24"/>
                <w:lang w:eastAsia="ar-SA"/>
              </w:rPr>
              <w:t xml:space="preserve"> </w:t>
            </w:r>
            <w:r w:rsidRPr="00D164B1">
              <w:rPr>
                <w:rFonts w:asciiTheme="minorHAnsi" w:eastAsia="SimSun" w:hAnsiTheme="minorHAnsi" w:cstheme="minorHAnsi"/>
                <w:sz w:val="24"/>
                <w:szCs w:val="24"/>
              </w:rPr>
              <w:t>di c</w:t>
            </w:r>
            <w:r w:rsidRPr="00D164B1">
              <w:rPr>
                <w:rFonts w:asciiTheme="minorHAnsi" w:eastAsia="Georgia" w:hAnsiTheme="minorHAnsi" w:cstheme="minorHAnsi"/>
                <w:color w:val="000000"/>
                <w:sz w:val="24"/>
                <w:szCs w:val="24"/>
              </w:rPr>
              <w:t>onoscere le leggi principali del campo elettrico e del campo magnetico</w:t>
            </w:r>
            <w:r w:rsidR="004840BC" w:rsidRPr="00D164B1">
              <w:rPr>
                <w:rFonts w:asciiTheme="minorHAnsi" w:eastAsia="Georgia" w:hAnsiTheme="minorHAnsi" w:cstheme="minorHAnsi"/>
                <w:color w:val="000000"/>
                <w:sz w:val="24"/>
                <w:szCs w:val="24"/>
              </w:rPr>
              <w:t xml:space="preserve">, </w:t>
            </w:r>
            <w:r w:rsidR="000F4017" w:rsidRPr="00D164B1">
              <w:rPr>
                <w:rFonts w:asciiTheme="minorHAnsi" w:eastAsia="Georgia" w:hAnsiTheme="minorHAnsi" w:cstheme="minorHAnsi"/>
                <w:color w:val="000000"/>
                <w:sz w:val="24"/>
                <w:szCs w:val="24"/>
              </w:rPr>
              <w:t xml:space="preserve">di </w:t>
            </w:r>
            <w:r w:rsidR="004840BC" w:rsidRPr="00D164B1">
              <w:rPr>
                <w:rFonts w:asciiTheme="minorHAnsi" w:eastAsia="Georgia" w:hAnsiTheme="minorHAnsi" w:cstheme="minorHAnsi"/>
                <w:color w:val="000000"/>
                <w:sz w:val="24"/>
                <w:szCs w:val="24"/>
              </w:rPr>
              <w:t xml:space="preserve">saper argomentare </w:t>
            </w:r>
            <w:r w:rsidRPr="00D164B1">
              <w:rPr>
                <w:rFonts w:asciiTheme="minorHAnsi" w:eastAsia="Georgia" w:hAnsiTheme="minorHAnsi" w:cstheme="minorHAnsi"/>
                <w:color w:val="000000"/>
                <w:sz w:val="24"/>
                <w:szCs w:val="24"/>
              </w:rPr>
              <w:t>i postulati della relatività ristretta</w:t>
            </w:r>
            <w:r w:rsidR="004840BC" w:rsidRPr="00D164B1">
              <w:rPr>
                <w:rFonts w:asciiTheme="minorHAnsi" w:eastAsia="Georgia" w:hAnsiTheme="minorHAnsi" w:cstheme="minorHAnsi"/>
                <w:color w:val="000000"/>
                <w:sz w:val="24"/>
                <w:szCs w:val="24"/>
              </w:rPr>
              <w:t>,</w:t>
            </w:r>
            <w:r w:rsidR="000F4017" w:rsidRPr="00D164B1">
              <w:rPr>
                <w:rFonts w:asciiTheme="minorHAnsi" w:eastAsia="Georgia" w:hAnsiTheme="minorHAnsi" w:cstheme="minorHAnsi"/>
                <w:color w:val="000000"/>
                <w:sz w:val="24"/>
                <w:szCs w:val="24"/>
              </w:rPr>
              <w:t xml:space="preserve"> di saper</w:t>
            </w:r>
            <w:r w:rsidRPr="00D164B1">
              <w:rPr>
                <w:rFonts w:asciiTheme="minorHAnsi" w:eastAsia="Georgia" w:hAnsiTheme="minorHAnsi" w:cstheme="minorHAnsi"/>
                <w:color w:val="000000"/>
                <w:sz w:val="24"/>
                <w:szCs w:val="24"/>
              </w:rPr>
              <w:t xml:space="preserve"> analizzare lo spazio-tempo</w:t>
            </w:r>
            <w:r w:rsidR="004840BC" w:rsidRPr="00D164B1">
              <w:rPr>
                <w:rFonts w:asciiTheme="minorHAnsi" w:eastAsia="Georgia" w:hAnsiTheme="minorHAnsi" w:cstheme="minorHAnsi"/>
                <w:color w:val="000000"/>
                <w:sz w:val="24"/>
                <w:szCs w:val="24"/>
              </w:rPr>
              <w:t xml:space="preserve"> e </w:t>
            </w:r>
            <w:r w:rsidRPr="00D164B1">
              <w:rPr>
                <w:rFonts w:asciiTheme="minorHAnsi" w:eastAsia="Georgia" w:hAnsiTheme="minorHAnsi" w:cstheme="minorHAnsi"/>
                <w:color w:val="000000"/>
                <w:sz w:val="24"/>
                <w:szCs w:val="24"/>
              </w:rPr>
              <w:t>la relazione massa-energia di Einstein.</w:t>
            </w:r>
          </w:p>
          <w:p w14:paraId="05BA8761" w14:textId="77777777" w:rsidR="00925B2B" w:rsidRPr="00D164B1" w:rsidRDefault="00925B2B" w:rsidP="00390F78">
            <w:pPr>
              <w:suppressAutoHyphens/>
              <w:spacing w:after="0" w:line="240" w:lineRule="auto"/>
              <w:ind w:right="-1"/>
              <w:rPr>
                <w:rFonts w:asciiTheme="minorHAnsi" w:eastAsia="SimSun" w:hAnsiTheme="minorHAnsi" w:cstheme="minorHAnsi"/>
                <w:sz w:val="24"/>
                <w:szCs w:val="24"/>
              </w:rPr>
            </w:pPr>
          </w:p>
          <w:p w14:paraId="6C05D54E" w14:textId="35269055" w:rsidR="00925B2B" w:rsidRPr="00D164B1" w:rsidRDefault="00925B2B" w:rsidP="00390F78">
            <w:pPr>
              <w:suppressAutoHyphens/>
              <w:spacing w:after="0" w:line="240" w:lineRule="auto"/>
              <w:ind w:right="-1"/>
              <w:rPr>
                <w:rFonts w:asciiTheme="minorHAnsi" w:eastAsia="SimSun" w:hAnsiTheme="minorHAnsi" w:cstheme="minorHAnsi"/>
                <w:sz w:val="24"/>
                <w:szCs w:val="24"/>
              </w:rPr>
            </w:pPr>
            <w:r w:rsidRPr="00D164B1">
              <w:rPr>
                <w:rFonts w:asciiTheme="minorHAnsi" w:eastAsia="SimSun" w:hAnsiTheme="minorHAnsi" w:cstheme="minorHAnsi"/>
                <w:sz w:val="24"/>
                <w:szCs w:val="24"/>
              </w:rPr>
              <w:t xml:space="preserve">Un esiguo numero di alunni ha, invece, mostrato alcune difficoltà nell’acquisizione dei contenuti proposti, </w:t>
            </w:r>
            <w:r w:rsidR="000F4017" w:rsidRPr="00D164B1">
              <w:rPr>
                <w:rFonts w:asciiTheme="minorHAnsi" w:hAnsiTheme="minorHAnsi" w:cstheme="minorHAnsi"/>
                <w:sz w:val="24"/>
                <w:szCs w:val="24"/>
              </w:rPr>
              <w:t xml:space="preserve">non ha sviluppato un metodo di studio totalmente efficace, ma ha </w:t>
            </w:r>
            <w:r w:rsidR="004840BC" w:rsidRPr="00D164B1">
              <w:rPr>
                <w:rFonts w:asciiTheme="minorHAnsi" w:eastAsia="SimSun" w:hAnsiTheme="minorHAnsi" w:cstheme="minorHAnsi"/>
                <w:sz w:val="24"/>
                <w:szCs w:val="24"/>
              </w:rPr>
              <w:t>raggiun</w:t>
            </w:r>
            <w:r w:rsidR="000F4017" w:rsidRPr="00D164B1">
              <w:rPr>
                <w:rFonts w:asciiTheme="minorHAnsi" w:eastAsia="SimSun" w:hAnsiTheme="minorHAnsi" w:cstheme="minorHAnsi"/>
                <w:sz w:val="24"/>
                <w:szCs w:val="24"/>
              </w:rPr>
              <w:t>t</w:t>
            </w:r>
            <w:r w:rsidR="004840BC" w:rsidRPr="00D164B1">
              <w:rPr>
                <w:rFonts w:asciiTheme="minorHAnsi" w:eastAsia="SimSun" w:hAnsiTheme="minorHAnsi" w:cstheme="minorHAnsi"/>
                <w:sz w:val="24"/>
                <w:szCs w:val="24"/>
              </w:rPr>
              <w:t xml:space="preserve">o, </w:t>
            </w:r>
            <w:r w:rsidRPr="00D164B1">
              <w:rPr>
                <w:rFonts w:asciiTheme="minorHAnsi" w:eastAsia="SimSun" w:hAnsiTheme="minorHAnsi" w:cstheme="minorHAnsi"/>
                <w:sz w:val="24"/>
                <w:szCs w:val="24"/>
              </w:rPr>
              <w:t>comunque</w:t>
            </w:r>
            <w:r w:rsidR="004840BC" w:rsidRPr="00D164B1">
              <w:rPr>
                <w:rFonts w:asciiTheme="minorHAnsi" w:eastAsia="SimSun" w:hAnsiTheme="minorHAnsi" w:cstheme="minorHAnsi"/>
                <w:sz w:val="24"/>
                <w:szCs w:val="24"/>
              </w:rPr>
              <w:t xml:space="preserve">, </w:t>
            </w:r>
            <w:r w:rsidR="000F4017" w:rsidRPr="00D164B1">
              <w:rPr>
                <w:rFonts w:asciiTheme="minorHAnsi" w:eastAsia="SimSun" w:hAnsiTheme="minorHAnsi" w:cstheme="minorHAnsi"/>
                <w:sz w:val="24"/>
                <w:szCs w:val="24"/>
              </w:rPr>
              <w:t>risultati</w:t>
            </w:r>
            <w:r w:rsidRPr="00D164B1">
              <w:rPr>
                <w:rFonts w:asciiTheme="minorHAnsi" w:eastAsia="SimSun" w:hAnsiTheme="minorHAnsi" w:cstheme="minorHAnsi"/>
                <w:sz w:val="24"/>
                <w:szCs w:val="24"/>
              </w:rPr>
              <w:t xml:space="preserve"> nel complesso sufficient</w:t>
            </w:r>
            <w:r w:rsidR="000F4017" w:rsidRPr="00D164B1">
              <w:rPr>
                <w:rFonts w:asciiTheme="minorHAnsi" w:eastAsia="SimSun" w:hAnsiTheme="minorHAnsi" w:cstheme="minorHAnsi"/>
                <w:sz w:val="24"/>
                <w:szCs w:val="24"/>
              </w:rPr>
              <w:t>i</w:t>
            </w:r>
            <w:r w:rsidRPr="00D164B1">
              <w:rPr>
                <w:rFonts w:asciiTheme="minorHAnsi" w:eastAsia="SimSun" w:hAnsiTheme="minorHAnsi" w:cstheme="minorHAnsi"/>
                <w:sz w:val="24"/>
                <w:szCs w:val="24"/>
              </w:rPr>
              <w:t xml:space="preserve">. </w:t>
            </w:r>
          </w:p>
          <w:p w14:paraId="0245B4D0" w14:textId="77777777" w:rsidR="00390F78" w:rsidRPr="00D164B1" w:rsidRDefault="00390F78" w:rsidP="000F4017">
            <w:pPr>
              <w:suppressAutoHyphens/>
              <w:spacing w:after="0" w:line="240" w:lineRule="auto"/>
              <w:ind w:right="-1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90F78" w14:paraId="3AE9DA8B" w14:textId="77777777" w:rsidTr="009C3905">
        <w:trPr>
          <w:trHeight w:val="137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ECA7" w14:textId="77777777" w:rsidR="00390F78" w:rsidRDefault="00390F7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6D73" w14:textId="43335580" w:rsidR="00390F78" w:rsidRPr="000F4017" w:rsidRDefault="00390F78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 w:rsidRPr="000F4017">
              <w:rPr>
                <w:rFonts w:eastAsia="SimSun"/>
                <w:sz w:val="24"/>
                <w:szCs w:val="24"/>
                <w:lang w:eastAsia="ar-SA"/>
              </w:rPr>
              <w:t xml:space="preserve">Tenuto conto del curricolo trasversale di Ed. Civica sono state svolte n. </w:t>
            </w:r>
            <w:r w:rsidR="004840BC" w:rsidRPr="000F4017">
              <w:rPr>
                <w:rFonts w:eastAsia="SimSun"/>
                <w:sz w:val="24"/>
                <w:szCs w:val="24"/>
                <w:lang w:eastAsia="ar-SA"/>
              </w:rPr>
              <w:t xml:space="preserve">2 </w:t>
            </w:r>
            <w:r w:rsidRPr="000F4017">
              <w:rPr>
                <w:rFonts w:eastAsia="SimSun"/>
                <w:sz w:val="24"/>
                <w:szCs w:val="24"/>
                <w:lang w:eastAsia="ar-SA"/>
              </w:rPr>
              <w:t>ore trattando i</w:t>
            </w:r>
            <w:r w:rsidR="004840BC" w:rsidRPr="000F4017">
              <w:rPr>
                <w:rFonts w:eastAsia="SimSun"/>
                <w:sz w:val="24"/>
                <w:szCs w:val="24"/>
                <w:lang w:eastAsia="ar-SA"/>
              </w:rPr>
              <w:t>l</w:t>
            </w:r>
            <w:r w:rsidRPr="000F4017">
              <w:rPr>
                <w:rFonts w:eastAsia="SimSun"/>
                <w:sz w:val="24"/>
                <w:szCs w:val="24"/>
                <w:lang w:eastAsia="ar-SA"/>
              </w:rPr>
              <w:t xml:space="preserve"> seguent</w:t>
            </w:r>
            <w:r w:rsidR="004840BC" w:rsidRPr="000F4017">
              <w:rPr>
                <w:rFonts w:eastAsia="SimSun"/>
                <w:sz w:val="24"/>
                <w:szCs w:val="24"/>
                <w:lang w:eastAsia="ar-SA"/>
              </w:rPr>
              <w:t>e argomento</w:t>
            </w:r>
            <w:r w:rsidRPr="000F4017">
              <w:rPr>
                <w:rFonts w:eastAsia="SimSun"/>
                <w:sz w:val="24"/>
                <w:szCs w:val="24"/>
                <w:lang w:eastAsia="ar-SA"/>
              </w:rPr>
              <w:t>:</w:t>
            </w:r>
          </w:p>
          <w:p w14:paraId="66BEA5C1" w14:textId="59A4EEB3" w:rsidR="00390F78" w:rsidRPr="000F4017" w:rsidRDefault="00390F78">
            <w:pPr>
              <w:suppressAutoHyphens/>
              <w:spacing w:after="0" w:line="240" w:lineRule="auto"/>
              <w:ind w:right="-1"/>
              <w:jc w:val="both"/>
              <w:rPr>
                <w:rFonts w:eastAsia="SimSun"/>
                <w:sz w:val="24"/>
                <w:szCs w:val="24"/>
                <w:lang w:eastAsia="ar-SA"/>
              </w:rPr>
            </w:pPr>
            <w:r w:rsidRPr="000F4017">
              <w:rPr>
                <w:rFonts w:eastAsia="SimSun"/>
                <w:sz w:val="24"/>
                <w:szCs w:val="24"/>
                <w:lang w:eastAsia="ar-SA"/>
              </w:rPr>
              <w:t>-</w:t>
            </w:r>
            <w:r w:rsidR="004840BC" w:rsidRPr="000F4017">
              <w:rPr>
                <w:rFonts w:eastAsia="SimSun"/>
                <w:sz w:val="24"/>
                <w:szCs w:val="24"/>
                <w:lang w:eastAsia="ar-SA"/>
              </w:rPr>
              <w:t xml:space="preserve"> Inquinamento elettromagnetico</w:t>
            </w:r>
          </w:p>
        </w:tc>
      </w:tr>
    </w:tbl>
    <w:p w14:paraId="07D93294" w14:textId="77777777" w:rsidR="00390F78" w:rsidRPr="00537924" w:rsidRDefault="00390F78" w:rsidP="00537924">
      <w:pPr>
        <w:jc w:val="right"/>
        <w:rPr>
          <w:sz w:val="24"/>
          <w:szCs w:val="24"/>
        </w:rPr>
      </w:pPr>
    </w:p>
    <w:sectPr w:rsidR="00390F78" w:rsidRPr="00537924" w:rsidSect="005912DA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EDE65" w14:textId="77777777" w:rsidR="005912DA" w:rsidRDefault="005912DA" w:rsidP="00CF64D3">
      <w:pPr>
        <w:spacing w:after="0" w:line="240" w:lineRule="auto"/>
      </w:pPr>
      <w:r>
        <w:separator/>
      </w:r>
    </w:p>
  </w:endnote>
  <w:endnote w:type="continuationSeparator" w:id="0">
    <w:p w14:paraId="4D91E395" w14:textId="77777777" w:rsidR="005912DA" w:rsidRDefault="005912DA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86550" w14:textId="77777777" w:rsidR="005912DA" w:rsidRDefault="005912DA" w:rsidP="00CF64D3">
      <w:pPr>
        <w:spacing w:after="0" w:line="240" w:lineRule="auto"/>
      </w:pPr>
      <w:r>
        <w:separator/>
      </w:r>
    </w:p>
  </w:footnote>
  <w:footnote w:type="continuationSeparator" w:id="0">
    <w:p w14:paraId="2C15A417" w14:textId="77777777" w:rsidR="005912DA" w:rsidRDefault="005912DA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C439B"/>
    <w:multiLevelType w:val="hybridMultilevel"/>
    <w:tmpl w:val="954E3A8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F254A"/>
    <w:multiLevelType w:val="hybridMultilevel"/>
    <w:tmpl w:val="9F147374"/>
    <w:lvl w:ilvl="0" w:tplc="446650F0">
      <w:numFmt w:val="bullet"/>
      <w:lvlText w:val="-"/>
      <w:lvlJc w:val="left"/>
      <w:pPr>
        <w:ind w:left="720" w:hanging="360"/>
      </w:pPr>
      <w:rPr>
        <w:rFonts w:ascii="Georgia" w:eastAsiaTheme="minorHAnsi" w:hAnsi="Georgia" w:cs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33A7874"/>
    <w:multiLevelType w:val="hybridMultilevel"/>
    <w:tmpl w:val="C2B64C9E"/>
    <w:lvl w:ilvl="0" w:tplc="F1CCE2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057884">
    <w:abstractNumId w:val="4"/>
  </w:num>
  <w:num w:numId="2" w16cid:durableId="1002316472">
    <w:abstractNumId w:val="18"/>
  </w:num>
  <w:num w:numId="3" w16cid:durableId="136656396">
    <w:abstractNumId w:val="9"/>
  </w:num>
  <w:num w:numId="4" w16cid:durableId="1098864117">
    <w:abstractNumId w:val="2"/>
  </w:num>
  <w:num w:numId="5" w16cid:durableId="636765533">
    <w:abstractNumId w:val="12"/>
  </w:num>
  <w:num w:numId="6" w16cid:durableId="407071815">
    <w:abstractNumId w:val="3"/>
  </w:num>
  <w:num w:numId="7" w16cid:durableId="2053381065">
    <w:abstractNumId w:val="14"/>
  </w:num>
  <w:num w:numId="8" w16cid:durableId="1142117729">
    <w:abstractNumId w:val="16"/>
  </w:num>
  <w:num w:numId="9" w16cid:durableId="2094006612">
    <w:abstractNumId w:val="15"/>
  </w:num>
  <w:num w:numId="10" w16cid:durableId="1524898860">
    <w:abstractNumId w:val="1"/>
  </w:num>
  <w:num w:numId="11" w16cid:durableId="482164781">
    <w:abstractNumId w:val="5"/>
  </w:num>
  <w:num w:numId="12" w16cid:durableId="11341521">
    <w:abstractNumId w:val="17"/>
  </w:num>
  <w:num w:numId="13" w16cid:durableId="537012203">
    <w:abstractNumId w:val="10"/>
  </w:num>
  <w:num w:numId="14" w16cid:durableId="946304700">
    <w:abstractNumId w:val="11"/>
  </w:num>
  <w:num w:numId="15" w16cid:durableId="170872599">
    <w:abstractNumId w:val="8"/>
  </w:num>
  <w:num w:numId="16" w16cid:durableId="964040391">
    <w:abstractNumId w:val="6"/>
  </w:num>
  <w:num w:numId="17" w16cid:durableId="1698460319">
    <w:abstractNumId w:val="0"/>
  </w:num>
  <w:num w:numId="18" w16cid:durableId="1770003255">
    <w:abstractNumId w:val="7"/>
  </w:num>
  <w:num w:numId="19" w16cid:durableId="16273914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79E"/>
    <w:rsid w:val="00002804"/>
    <w:rsid w:val="00004E0B"/>
    <w:rsid w:val="00020E9D"/>
    <w:rsid w:val="00030C40"/>
    <w:rsid w:val="00031934"/>
    <w:rsid w:val="00031B81"/>
    <w:rsid w:val="00035816"/>
    <w:rsid w:val="00035C23"/>
    <w:rsid w:val="000A6192"/>
    <w:rsid w:val="000A6A51"/>
    <w:rsid w:val="000B7BDA"/>
    <w:rsid w:val="000F4017"/>
    <w:rsid w:val="001007A6"/>
    <w:rsid w:val="00146FA4"/>
    <w:rsid w:val="0016316B"/>
    <w:rsid w:val="001A2906"/>
    <w:rsid w:val="001C0793"/>
    <w:rsid w:val="001E2ACB"/>
    <w:rsid w:val="001E779E"/>
    <w:rsid w:val="00242376"/>
    <w:rsid w:val="002F16BB"/>
    <w:rsid w:val="00314076"/>
    <w:rsid w:val="00325224"/>
    <w:rsid w:val="00327FB0"/>
    <w:rsid w:val="00390F78"/>
    <w:rsid w:val="003C0A19"/>
    <w:rsid w:val="003E13B1"/>
    <w:rsid w:val="003F40D2"/>
    <w:rsid w:val="003F6CEE"/>
    <w:rsid w:val="003F7CFB"/>
    <w:rsid w:val="00405D54"/>
    <w:rsid w:val="00417DBE"/>
    <w:rsid w:val="004475F4"/>
    <w:rsid w:val="004840BC"/>
    <w:rsid w:val="004A6B60"/>
    <w:rsid w:val="004B77BA"/>
    <w:rsid w:val="005148F7"/>
    <w:rsid w:val="00517893"/>
    <w:rsid w:val="00535561"/>
    <w:rsid w:val="00537924"/>
    <w:rsid w:val="005518A8"/>
    <w:rsid w:val="005535E0"/>
    <w:rsid w:val="005912DA"/>
    <w:rsid w:val="00596A22"/>
    <w:rsid w:val="005B3D25"/>
    <w:rsid w:val="005B5DB3"/>
    <w:rsid w:val="005F0129"/>
    <w:rsid w:val="00667CA7"/>
    <w:rsid w:val="006C2921"/>
    <w:rsid w:val="006E31D0"/>
    <w:rsid w:val="006F636D"/>
    <w:rsid w:val="0073429C"/>
    <w:rsid w:val="0074249C"/>
    <w:rsid w:val="0075348A"/>
    <w:rsid w:val="0078010B"/>
    <w:rsid w:val="007A7CCC"/>
    <w:rsid w:val="007E1E09"/>
    <w:rsid w:val="007E6456"/>
    <w:rsid w:val="00814B72"/>
    <w:rsid w:val="00884589"/>
    <w:rsid w:val="008939FB"/>
    <w:rsid w:val="008C4D21"/>
    <w:rsid w:val="008E142E"/>
    <w:rsid w:val="008E7507"/>
    <w:rsid w:val="008F7C68"/>
    <w:rsid w:val="009009EB"/>
    <w:rsid w:val="00905F2E"/>
    <w:rsid w:val="00906F2D"/>
    <w:rsid w:val="00925B2B"/>
    <w:rsid w:val="009505BC"/>
    <w:rsid w:val="009845BA"/>
    <w:rsid w:val="009A25FD"/>
    <w:rsid w:val="009C3905"/>
    <w:rsid w:val="009F758B"/>
    <w:rsid w:val="00A21217"/>
    <w:rsid w:val="00A30DA6"/>
    <w:rsid w:val="00A76DCE"/>
    <w:rsid w:val="00A857ED"/>
    <w:rsid w:val="00AA7925"/>
    <w:rsid w:val="00B0134E"/>
    <w:rsid w:val="00B21904"/>
    <w:rsid w:val="00B22603"/>
    <w:rsid w:val="00B233EB"/>
    <w:rsid w:val="00B77BEE"/>
    <w:rsid w:val="00BC624D"/>
    <w:rsid w:val="00C21312"/>
    <w:rsid w:val="00C4002A"/>
    <w:rsid w:val="00C522BC"/>
    <w:rsid w:val="00CB04D6"/>
    <w:rsid w:val="00CB5A23"/>
    <w:rsid w:val="00CF2DAE"/>
    <w:rsid w:val="00CF64D3"/>
    <w:rsid w:val="00D164B1"/>
    <w:rsid w:val="00D408FE"/>
    <w:rsid w:val="00D81927"/>
    <w:rsid w:val="00DB3722"/>
    <w:rsid w:val="00DD6019"/>
    <w:rsid w:val="00DF472C"/>
    <w:rsid w:val="00DF6FFE"/>
    <w:rsid w:val="00E5291B"/>
    <w:rsid w:val="00E80184"/>
    <w:rsid w:val="00EB04E8"/>
    <w:rsid w:val="00ED52FE"/>
    <w:rsid w:val="00F234F7"/>
    <w:rsid w:val="00F33AFC"/>
    <w:rsid w:val="00F43C4F"/>
    <w:rsid w:val="00F463A9"/>
    <w:rsid w:val="00FB6CF5"/>
    <w:rsid w:val="00FC1065"/>
    <w:rsid w:val="00F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13BF"/>
  <w15:chartTrackingRefBased/>
  <w15:docId w15:val="{34501545-0E08-A341-B572-C858887F0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0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Giulia Aufiero</cp:lastModifiedBy>
  <cp:revision>4</cp:revision>
  <dcterms:created xsi:type="dcterms:W3CDTF">2024-05-02T20:17:00Z</dcterms:created>
  <dcterms:modified xsi:type="dcterms:W3CDTF">2024-05-03T17:02:00Z</dcterms:modified>
</cp:coreProperties>
</file>